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198" w:rsidRPr="00754198" w:rsidRDefault="00754198" w:rsidP="00754198">
      <w:pPr>
        <w:pStyle w:val="Cmsor2"/>
      </w:pPr>
      <w:r w:rsidRPr="00754198">
        <w:t>Előzetes felkészülés számlálóbiztosi munkára, szerződéskötés</w:t>
      </w:r>
    </w:p>
    <w:p w:rsidR="00754198" w:rsidRDefault="00754198" w:rsidP="0075419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127000</wp:posOffset>
            </wp:positionV>
            <wp:extent cx="2858770" cy="398780"/>
            <wp:effectExtent l="19050" t="0" r="0" b="0"/>
            <wp:wrapTight wrapText="bothSides">
              <wp:wrapPolygon edited="0">
                <wp:start x="15689" y="0"/>
                <wp:lineTo x="-144" y="2064"/>
                <wp:lineTo x="-144" y="16510"/>
                <wp:lineTo x="2159" y="16510"/>
                <wp:lineTo x="2159" y="18573"/>
                <wp:lineTo x="11083" y="20637"/>
                <wp:lineTo x="16553" y="20637"/>
                <wp:lineTo x="17560" y="20637"/>
                <wp:lineTo x="19143" y="20637"/>
                <wp:lineTo x="21590" y="18573"/>
                <wp:lineTo x="21590" y="2064"/>
                <wp:lineTo x="20871" y="0"/>
                <wp:lineTo x="16553" y="0"/>
                <wp:lineTo x="15689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4198" w:rsidRPr="00754198" w:rsidRDefault="00754198" w:rsidP="00754198">
      <w:pPr>
        <w:rPr>
          <w:sz w:val="24"/>
          <w:szCs w:val="24"/>
        </w:rPr>
      </w:pPr>
    </w:p>
    <w:p w:rsidR="00754198" w:rsidRDefault="00754198" w:rsidP="00754198">
      <w:pPr>
        <w:shd w:val="clear" w:color="auto" w:fill="FFFFFF"/>
        <w:spacing w:after="100" w:afterAutospacing="1"/>
        <w:jc w:val="both"/>
        <w:rPr>
          <w:sz w:val="24"/>
          <w:szCs w:val="24"/>
        </w:rPr>
      </w:pPr>
    </w:p>
    <w:p w:rsidR="00754198" w:rsidRPr="00754198" w:rsidRDefault="00754198" w:rsidP="00754198">
      <w:pPr>
        <w:shd w:val="clear" w:color="auto" w:fill="FFFFFF"/>
        <w:spacing w:after="100" w:afterAutospacing="1"/>
        <w:jc w:val="both"/>
        <w:rPr>
          <w:sz w:val="24"/>
          <w:szCs w:val="24"/>
        </w:rPr>
      </w:pPr>
      <w:r w:rsidRPr="00754198">
        <w:rPr>
          <w:sz w:val="24"/>
          <w:szCs w:val="24"/>
        </w:rPr>
        <w:t>A végrehajtási rendelet, valamint a 67/2021. (II. 19.) Korm. rendelet a népszámlálás végrehajtásában közreműködő egyes szereplők számára megfogalmaz a felkészüléssel, képzéssel kapcsolatos feladatokat és elvárásokat.</w:t>
      </w:r>
    </w:p>
    <w:p w:rsidR="00754198" w:rsidRPr="00754198" w:rsidRDefault="00754198" w:rsidP="00754198">
      <w:pPr>
        <w:shd w:val="clear" w:color="auto" w:fill="FFFFFF"/>
        <w:spacing w:after="100" w:afterAutospacing="1"/>
        <w:jc w:val="both"/>
        <w:rPr>
          <w:sz w:val="24"/>
          <w:szCs w:val="24"/>
        </w:rPr>
      </w:pPr>
      <w:r w:rsidRPr="00754198">
        <w:rPr>
          <w:b/>
          <w:bCs/>
          <w:sz w:val="24"/>
          <w:szCs w:val="24"/>
        </w:rPr>
        <w:t>A számlálóbiztosi feladatra jelentkezőknek képzési kötelezettségük van.</w:t>
      </w:r>
      <w:r w:rsidRPr="00754198">
        <w:rPr>
          <w:sz w:val="24"/>
          <w:szCs w:val="24"/>
        </w:rPr>
        <w:t> </w:t>
      </w:r>
      <w:proofErr w:type="gramStart"/>
      <w:r w:rsidRPr="00754198">
        <w:rPr>
          <w:sz w:val="24"/>
          <w:szCs w:val="24"/>
        </w:rPr>
        <w:t>A</w:t>
      </w:r>
      <w:proofErr w:type="gramEnd"/>
      <w:r w:rsidRPr="00754198">
        <w:rPr>
          <w:sz w:val="24"/>
          <w:szCs w:val="24"/>
        </w:rPr>
        <w:t xml:space="preserve"> számlálóbiztosok feladata az otthoni, egyéni felkészülés keretében a szükséges elméleti és gyakorlati alapismeretek elsajátítása és az elektronikus vizsga elvégzése. Az előzetes felkészüléshez szükséges, a KSH által előállított tananyagokat és egyéb oktatási segédleteket a helyi népszámlálási felelős küldi ki a képzések megkezdése előtt. </w:t>
      </w:r>
      <w:proofErr w:type="gramStart"/>
      <w:r w:rsidRPr="00754198">
        <w:rPr>
          <w:b/>
          <w:bCs/>
          <w:sz w:val="24"/>
          <w:szCs w:val="24"/>
        </w:rPr>
        <w:t>A</w:t>
      </w:r>
      <w:proofErr w:type="gramEnd"/>
      <w:r w:rsidRPr="00754198">
        <w:rPr>
          <w:b/>
          <w:bCs/>
          <w:sz w:val="24"/>
          <w:szCs w:val="24"/>
        </w:rPr>
        <w:t xml:space="preserve"> képzések indítása várhatóan 2022. szeptember elején kezdődik.</w:t>
      </w:r>
    </w:p>
    <w:p w:rsidR="00754198" w:rsidRPr="00754198" w:rsidRDefault="00754198" w:rsidP="00754198">
      <w:pPr>
        <w:shd w:val="clear" w:color="auto" w:fill="FFFFFF"/>
        <w:spacing w:after="100" w:afterAutospacing="1"/>
        <w:jc w:val="both"/>
        <w:rPr>
          <w:sz w:val="24"/>
          <w:szCs w:val="24"/>
        </w:rPr>
      </w:pPr>
      <w:r w:rsidRPr="00754198">
        <w:rPr>
          <w:b/>
          <w:bCs/>
          <w:sz w:val="24"/>
          <w:szCs w:val="24"/>
        </w:rPr>
        <w:t>A számlálóbiztosok általi interjús lekérdezés kizárólag elektronikus eszközökkel történik majd</w:t>
      </w:r>
      <w:r w:rsidRPr="00754198">
        <w:rPr>
          <w:sz w:val="24"/>
          <w:szCs w:val="24"/>
        </w:rPr>
        <w:t>, ami indokolja az eddigiektől eltérő képzési struktúra kialakítását minden szereplő számára. A felkészülés során – a megfelelő kérdezéstechnikai, kommunikációs és szakmai ismereteken túl – kiemelt hangsúlyt kap az eszköz- és rendszerhasználat a számlálóbiztosi tananyagokban, valamint a vizsgákban egyaránt. A felkészülés során tekintettel kell lennünk az éppen aktuális járványügyi helyzetre, a személyes jelenlétet, illetve kontaktust igénylő jelenlét kockázatosnak bizonyulhat a népszámlálás idején. Ennek tudatában a KSH az e-learning alkalmazásával megvalósítható egyéni felkészülést támogatja.</w:t>
      </w:r>
    </w:p>
    <w:p w:rsidR="00754198" w:rsidRPr="00754198" w:rsidRDefault="00754198" w:rsidP="00754198">
      <w:pPr>
        <w:shd w:val="clear" w:color="auto" w:fill="FFFFFF"/>
        <w:spacing w:after="100" w:afterAutospacing="1"/>
        <w:jc w:val="both"/>
        <w:rPr>
          <w:sz w:val="24"/>
          <w:szCs w:val="24"/>
        </w:rPr>
      </w:pPr>
      <w:r w:rsidRPr="00754198">
        <w:rPr>
          <w:sz w:val="24"/>
          <w:szCs w:val="24"/>
        </w:rPr>
        <w:t>Az e-learningben történő egyéni felkészülést követően a jelentkezőknek vizsgát kell tenniük, ami az oktatási anyagban ismertetett legfontosabb tudnivalók elsajátítását ellenőrzi. Sikertelen vizsga esetén a jelentkező meghatározott időn belül újra próbálkozhat. </w:t>
      </w:r>
      <w:r w:rsidRPr="00754198">
        <w:rPr>
          <w:b/>
          <w:bCs/>
          <w:sz w:val="24"/>
          <w:szCs w:val="24"/>
        </w:rPr>
        <w:t>Sikeres vizsgát követően történhet meg a szerződéskötés</w:t>
      </w:r>
      <w:r w:rsidRPr="00754198">
        <w:rPr>
          <w:sz w:val="24"/>
          <w:szCs w:val="24"/>
        </w:rPr>
        <w:t>, valamint az elektronikai eszköz, segédanyagok, nyomtatványok átadása (átadás-átvételi nyilatkozat aláírása). </w:t>
      </w:r>
      <w:r w:rsidRPr="00754198">
        <w:rPr>
          <w:b/>
          <w:bCs/>
          <w:sz w:val="24"/>
          <w:szCs w:val="24"/>
        </w:rPr>
        <w:t>Kizárólag a sikeres vizsgát tett jelentkezőkkel köthető szerződés a számlálóbiztosi feladatok ellátására.</w:t>
      </w:r>
      <w:r w:rsidRPr="00754198">
        <w:rPr>
          <w:sz w:val="24"/>
          <w:szCs w:val="24"/>
        </w:rPr>
        <w:t> Sikeres vizsga és szerződéskötés után válik „aktív szereplővé” az adott számlálóbiztos a végrehajtás szervezésében.</w:t>
      </w:r>
    </w:p>
    <w:p w:rsidR="00754198" w:rsidRPr="00754198" w:rsidRDefault="00754198" w:rsidP="00991185">
      <w:pPr>
        <w:shd w:val="clear" w:color="auto" w:fill="FFFFFF"/>
        <w:spacing w:after="100" w:afterAutospacing="1"/>
        <w:jc w:val="both"/>
        <w:rPr>
          <w:sz w:val="24"/>
          <w:szCs w:val="24"/>
        </w:rPr>
      </w:pPr>
      <w:r w:rsidRPr="00754198">
        <w:rPr>
          <w:sz w:val="24"/>
          <w:szCs w:val="24"/>
        </w:rPr>
        <w:t>A számlálóbiztosoknak az éles terepmunka megkezd</w:t>
      </w:r>
      <w:r w:rsidR="00991185">
        <w:rPr>
          <w:sz w:val="24"/>
          <w:szCs w:val="24"/>
        </w:rPr>
        <w:t xml:space="preserve">ése előtt meghatározott számú </w:t>
      </w:r>
      <w:r w:rsidRPr="00754198">
        <w:rPr>
          <w:b/>
          <w:bCs/>
          <w:sz w:val="24"/>
          <w:szCs w:val="24"/>
        </w:rPr>
        <w:t>gyakorlókérdőívet is szükséges kitölteniük</w:t>
      </w:r>
      <w:r w:rsidRPr="00754198">
        <w:rPr>
          <w:sz w:val="24"/>
          <w:szCs w:val="24"/>
        </w:rPr>
        <w:t>. A számlálóbiztos csak a – felülvizsgáló által ellenőrzött – gyakorlófeladatok teljesítése után kezdheti meg az éles adatfelvételt. A megfelelő színvonalú munkavégzést támogatva az önálló felkészülés és számonkérés </w:t>
      </w:r>
      <w:r w:rsidRPr="00754198">
        <w:rPr>
          <w:b/>
          <w:bCs/>
          <w:sz w:val="24"/>
          <w:szCs w:val="24"/>
        </w:rPr>
        <w:t>írásbeli konzultációs lehetőséggel</w:t>
      </w:r>
      <w:r w:rsidRPr="00754198">
        <w:rPr>
          <w:sz w:val="24"/>
          <w:szCs w:val="24"/>
        </w:rPr>
        <w:t> egészül ki, amely során az egyedi, legtöbb problémát jelentő kérdések megválaszolása történik. </w:t>
      </w:r>
      <w:proofErr w:type="gramStart"/>
      <w:r w:rsidRPr="00754198">
        <w:rPr>
          <w:b/>
          <w:bCs/>
          <w:sz w:val="24"/>
          <w:szCs w:val="24"/>
        </w:rPr>
        <w:t>A</w:t>
      </w:r>
      <w:proofErr w:type="gramEnd"/>
      <w:r w:rsidRPr="00754198">
        <w:rPr>
          <w:b/>
          <w:bCs/>
          <w:sz w:val="24"/>
          <w:szCs w:val="24"/>
        </w:rPr>
        <w:t xml:space="preserve"> terepmunka akkor kezdhető meg, ha az elméleti és a</w:t>
      </w:r>
      <w:r w:rsidRPr="00754198">
        <w:rPr>
          <w:b/>
          <w:bCs/>
          <w:color w:val="333333"/>
          <w:sz w:val="24"/>
          <w:szCs w:val="24"/>
        </w:rPr>
        <w:t xml:space="preserve"> </w:t>
      </w:r>
      <w:r w:rsidRPr="00754198">
        <w:rPr>
          <w:b/>
          <w:bCs/>
          <w:sz w:val="24"/>
          <w:szCs w:val="24"/>
        </w:rPr>
        <w:t>gyakorlati felkészülési feladatokat a számlálóbiztos elvégezte.</w:t>
      </w:r>
    </w:p>
    <w:p w:rsidR="00FD7557" w:rsidRDefault="00991185" w:rsidP="00991185">
      <w:pPr>
        <w:pStyle w:val="NormlWeb"/>
        <w:spacing w:before="0" w:beforeAutospacing="0" w:after="0" w:afterAutospacing="0"/>
      </w:pPr>
      <w:r>
        <w:t xml:space="preserve">/Forrás: </w:t>
      </w:r>
      <w:hyperlink r:id="rId5" w:history="1">
        <w:r w:rsidRPr="00A9410C">
          <w:rPr>
            <w:rStyle w:val="Hiperhivatkozs"/>
          </w:rPr>
          <w:t>https://www.ksh.hu/szamlalobiztostoborzas_elozetes_felkeszules</w:t>
        </w:r>
      </w:hyperlink>
      <w:r>
        <w:t>/</w:t>
      </w:r>
    </w:p>
    <w:p w:rsidR="00991185" w:rsidRDefault="00991185">
      <w:pPr>
        <w:rPr>
          <w:sz w:val="24"/>
          <w:szCs w:val="24"/>
        </w:rPr>
      </w:pPr>
    </w:p>
    <w:p w:rsidR="00991185" w:rsidRDefault="00991185" w:rsidP="00DC5418">
      <w:pPr>
        <w:pStyle w:val="NormlWeb"/>
        <w:spacing w:before="0" w:beforeAutospacing="0" w:after="0" w:afterAutospacing="0"/>
      </w:pPr>
    </w:p>
    <w:p w:rsidR="00991185" w:rsidRDefault="00991185" w:rsidP="00991185">
      <w:pPr>
        <w:ind w:left="3540"/>
        <w:jc w:val="center"/>
        <w:rPr>
          <w:sz w:val="24"/>
          <w:szCs w:val="24"/>
        </w:rPr>
      </w:pPr>
      <w:r>
        <w:rPr>
          <w:sz w:val="24"/>
          <w:szCs w:val="24"/>
        </w:rPr>
        <w:t>Barta Ferenc</w:t>
      </w:r>
    </w:p>
    <w:p w:rsidR="00991185" w:rsidRPr="00991185" w:rsidRDefault="00991185" w:rsidP="00991185">
      <w:pPr>
        <w:ind w:left="3540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jegyző</w:t>
      </w:r>
      <w:proofErr w:type="gramEnd"/>
    </w:p>
    <w:sectPr w:rsidR="00991185" w:rsidRPr="00991185" w:rsidSect="00FD75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EC05BD6E-1BB4-4B63-B419-9E46E0E1851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3271619F-03D6-44E8-B238-032015B53AA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isplayBackgroundShape/>
  <w:embedTrueTypeFonts/>
  <w:proofState w:spelling="clean" w:grammar="clean"/>
  <w:defaultTabStop w:val="708"/>
  <w:hyphenationZone w:val="425"/>
  <w:characterSpacingControl w:val="doNotCompress"/>
  <w:compat/>
  <w:rsids>
    <w:rsidRoot w:val="00754198"/>
    <w:rsid w:val="001B6ECD"/>
    <w:rsid w:val="001C030A"/>
    <w:rsid w:val="001E46DE"/>
    <w:rsid w:val="00302800"/>
    <w:rsid w:val="00332A40"/>
    <w:rsid w:val="003663B5"/>
    <w:rsid w:val="00374653"/>
    <w:rsid w:val="00395804"/>
    <w:rsid w:val="0054687A"/>
    <w:rsid w:val="00590663"/>
    <w:rsid w:val="005A32ED"/>
    <w:rsid w:val="005A4E18"/>
    <w:rsid w:val="00661DFE"/>
    <w:rsid w:val="006C3596"/>
    <w:rsid w:val="00754198"/>
    <w:rsid w:val="00991185"/>
    <w:rsid w:val="009C084F"/>
    <w:rsid w:val="00B35C3E"/>
    <w:rsid w:val="00B65780"/>
    <w:rsid w:val="00BD1883"/>
    <w:rsid w:val="00C203D1"/>
    <w:rsid w:val="00C31FF2"/>
    <w:rsid w:val="00DC5418"/>
    <w:rsid w:val="00E23440"/>
    <w:rsid w:val="00E473FD"/>
    <w:rsid w:val="00FD7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90663"/>
    <w:rPr>
      <w:sz w:val="28"/>
    </w:rPr>
  </w:style>
  <w:style w:type="paragraph" w:styleId="Cmsor1">
    <w:name w:val="heading 1"/>
    <w:basedOn w:val="Norml"/>
    <w:next w:val="Norml"/>
    <w:link w:val="Cmsor1Char"/>
    <w:uiPriority w:val="9"/>
    <w:qFormat/>
    <w:rsid w:val="00590663"/>
    <w:pPr>
      <w:keepNext/>
      <w:outlineLvl w:val="0"/>
    </w:pPr>
    <w:rPr>
      <w:b/>
      <w:sz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754198"/>
    <w:pPr>
      <w:keepNext/>
      <w:pBdr>
        <w:bottom w:val="single" w:sz="8" w:space="1" w:color="999999"/>
      </w:pBdr>
      <w:shd w:val="clear" w:color="auto" w:fill="FFFFFF"/>
      <w:spacing w:before="360" w:after="120"/>
      <w:outlineLvl w:val="1"/>
    </w:pPr>
    <w:rPr>
      <w:b/>
      <w:bCs/>
      <w:color w:val="000000"/>
      <w:kern w:val="36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90663"/>
    <w:rPr>
      <w:b/>
      <w:sz w:val="24"/>
    </w:rPr>
  </w:style>
  <w:style w:type="paragraph" w:styleId="Cm">
    <w:name w:val="Title"/>
    <w:basedOn w:val="Norml"/>
    <w:link w:val="CmChar"/>
    <w:qFormat/>
    <w:rsid w:val="00590663"/>
    <w:pPr>
      <w:jc w:val="center"/>
    </w:pPr>
    <w:rPr>
      <w:b/>
      <w:i/>
      <w:sz w:val="24"/>
    </w:rPr>
  </w:style>
  <w:style w:type="character" w:customStyle="1" w:styleId="CmChar">
    <w:name w:val="Cím Char"/>
    <w:basedOn w:val="Bekezdsalapbettpusa"/>
    <w:link w:val="Cm"/>
    <w:rsid w:val="00590663"/>
    <w:rPr>
      <w:b/>
      <w:i/>
      <w:sz w:val="24"/>
    </w:rPr>
  </w:style>
  <w:style w:type="paragraph" w:styleId="Alcm">
    <w:name w:val="Subtitle"/>
    <w:basedOn w:val="Norml"/>
    <w:link w:val="AlcmChar"/>
    <w:qFormat/>
    <w:rsid w:val="00590663"/>
    <w:pPr>
      <w:jc w:val="center"/>
    </w:pPr>
    <w:rPr>
      <w:sz w:val="24"/>
      <w:u w:val="single"/>
    </w:rPr>
  </w:style>
  <w:style w:type="character" w:customStyle="1" w:styleId="AlcmChar">
    <w:name w:val="Alcím Char"/>
    <w:basedOn w:val="Bekezdsalapbettpusa"/>
    <w:link w:val="Alcm"/>
    <w:rsid w:val="00590663"/>
    <w:rPr>
      <w:sz w:val="24"/>
      <w:u w:val="single"/>
    </w:rPr>
  </w:style>
  <w:style w:type="character" w:styleId="Kiemels2">
    <w:name w:val="Strong"/>
    <w:basedOn w:val="Bekezdsalapbettpusa"/>
    <w:qFormat/>
    <w:rsid w:val="00590663"/>
    <w:rPr>
      <w:b/>
    </w:rPr>
  </w:style>
  <w:style w:type="character" w:styleId="Kiemels">
    <w:name w:val="Emphasis"/>
    <w:basedOn w:val="Bekezdsalapbettpusa"/>
    <w:qFormat/>
    <w:rsid w:val="00590663"/>
    <w:rPr>
      <w:i/>
    </w:rPr>
  </w:style>
  <w:style w:type="paragraph" w:styleId="NormlWeb">
    <w:name w:val="Normal (Web)"/>
    <w:basedOn w:val="Norml"/>
    <w:uiPriority w:val="99"/>
    <w:unhideWhenUsed/>
    <w:rsid w:val="00754198"/>
    <w:pPr>
      <w:spacing w:before="100" w:beforeAutospacing="1" w:after="100" w:afterAutospacing="1"/>
    </w:pPr>
    <w:rPr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754198"/>
    <w:rPr>
      <w:b/>
      <w:bCs/>
      <w:color w:val="000000"/>
      <w:kern w:val="36"/>
      <w:sz w:val="24"/>
      <w:szCs w:val="24"/>
      <w:shd w:val="clear" w:color="auto" w:fill="FFFFFF"/>
    </w:rPr>
  </w:style>
  <w:style w:type="character" w:styleId="Hiperhivatkozs">
    <w:name w:val="Hyperlink"/>
    <w:basedOn w:val="Bekezdsalapbettpusa"/>
    <w:uiPriority w:val="99"/>
    <w:unhideWhenUsed/>
    <w:rsid w:val="0099118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9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ksh.hu/szamlalobiztostoborzas_elozetes_felkeszules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362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Jegyző</Company>
  <LinksUpToDate>false</LinksUpToDate>
  <CharactersWithSpaces>2856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Barta Ferenc</dc:creator>
  <cp:lastModifiedBy>Barta Ferenc</cp:lastModifiedBy>
  <cp:revision>2</cp:revision>
  <dcterms:created xsi:type="dcterms:W3CDTF">2022-07-07T19:50:00Z</dcterms:created>
  <dcterms:modified xsi:type="dcterms:W3CDTF">2022-07-07T19:55:00Z</dcterms:modified>
</cp:coreProperties>
</file>